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/>
  <w:body>
    <w:p w14:paraId="65F92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附件3</w:t>
      </w:r>
    </w:p>
    <w:p w14:paraId="48F5D9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</w:pPr>
    </w:p>
    <w:p w14:paraId="2D1BF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napToGrid w:val="0"/>
          <w:color w:val="auto"/>
          <w:spacing w:val="0"/>
          <w:kern w:val="0"/>
          <w:sz w:val="44"/>
          <w:szCs w:val="44"/>
          <w:shd w:val="clear" w:fill="FFFFFF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napToGrid w:val="0"/>
          <w:color w:val="auto"/>
          <w:spacing w:val="0"/>
          <w:kern w:val="0"/>
          <w:sz w:val="44"/>
          <w:szCs w:val="44"/>
          <w:shd w:val="clear" w:fill="FFFFFF"/>
          <w:lang w:val="en-US" w:eastAsia="zh-CN"/>
        </w:rPr>
        <w:t>汉中市中小学校社会事务“进校园”事项</w:t>
      </w:r>
    </w:p>
    <w:p w14:paraId="3D3EC7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napToGrid w:val="0"/>
          <w:color w:val="auto"/>
          <w:spacing w:val="0"/>
          <w:kern w:val="0"/>
          <w:sz w:val="44"/>
          <w:szCs w:val="44"/>
          <w:shd w:val="clear" w:fill="FFFFFF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napToGrid w:val="0"/>
          <w:color w:val="auto"/>
          <w:spacing w:val="0"/>
          <w:kern w:val="0"/>
          <w:sz w:val="44"/>
          <w:szCs w:val="44"/>
          <w:shd w:val="clear" w:fill="FFFFFF"/>
          <w:lang w:val="en-US" w:eastAsia="zh-CN"/>
        </w:rPr>
        <w:t>审批报备程序</w:t>
      </w:r>
    </w:p>
    <w:p w14:paraId="56BB8D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32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</w:pPr>
    </w:p>
    <w:p w14:paraId="55E811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32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一、常规性社会事务。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按照归口管理原则，每年11月底前，相关部门将符合社会事务进校园条件的事项报同级教育行政部门，教育行政部门进行初审，重点审核其合法性、必要性、可行性，提出审核意见，报同级教育工作领导小组审核。各级教育工作领导小组审核同意后，将相关事项列入白名单，原则上于次年2月份面向社会公布并报上级教育工作领导小组备案。</w:t>
      </w:r>
    </w:p>
    <w:p w14:paraId="6E08C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32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二、特殊紧急事务。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根据党中央、国务院和省委省政府、教育部、市委市政府重大部署，对于确需进入中小学开展的临时工作任务，须将事项开展依据、活动内容、开展形式、实施范围、时间和场地、考核评价等内容及时报市委教育工作领导小组秘书组审核备案。</w:t>
      </w:r>
    </w:p>
    <w:p w14:paraId="4A8B7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32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三、白名单过程管理。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对列入白名单的事项，牵头实施部门应制定详细工作方案，包括：事项内容、实施依据、实施对象、时间地点、开展形式、验收方式、条件保障等。在活动开始前1个月，牵头实施部门应将工作方案报送同级教育行政部门，由教育行政部门统筹安排，严控活动范围和时长。</w:t>
      </w:r>
    </w:p>
    <w:p w14:paraId="0E597F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left="0" w:leftChars="0" w:right="0" w:rightChars="0" w:firstLine="632" w:firstLineChars="200"/>
        <w:jc w:val="both"/>
        <w:textAlignment w:val="auto"/>
        <w:outlineLvl w:val="2"/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u w:val="non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418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429F0">
    <w:pPr>
      <w:pStyle w:val="2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outlineLvl w:val="9"/>
      <w:rPr>
        <w:rFonts w:hint="eastAsia" w:ascii="宋体" w:hAnsi="宋体" w:eastAsia="宋体" w:cs="宋体"/>
        <w:sz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2E2E2">
    <w:pPr>
      <w:pStyle w:val="2"/>
      <w:widowControl w:val="0"/>
      <w:autoSpaceDE/>
      <w:autoSpaceDN/>
      <w:adjustRightInd/>
      <w:snapToGrid/>
      <w:spacing w:beforeAutospacing="0" w:afterAutospacing="0" w:line="240" w:lineRule="auto"/>
      <w:ind w:left="320" w:leftChars="100" w:right="0" w:rightChars="0" w:firstLine="0" w:firstLineChars="0"/>
      <w:jc w:val="lef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4419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34227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1362A"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F15BF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ZGVkMDJmMWUwM2IzNzMzMTM4NzcyZTJkYTgxNDgifQ=="/>
  </w:docVars>
  <w:rsids>
    <w:rsidRoot w:val="080515D2"/>
    <w:rsid w:val="0065736E"/>
    <w:rsid w:val="038E3A5A"/>
    <w:rsid w:val="04E0780D"/>
    <w:rsid w:val="07662897"/>
    <w:rsid w:val="080515D2"/>
    <w:rsid w:val="0A986F63"/>
    <w:rsid w:val="0ADA2D7D"/>
    <w:rsid w:val="0C2F4370"/>
    <w:rsid w:val="0D0D2A03"/>
    <w:rsid w:val="11475B3A"/>
    <w:rsid w:val="14CF0490"/>
    <w:rsid w:val="154E15F7"/>
    <w:rsid w:val="15AC1D06"/>
    <w:rsid w:val="16B64FD7"/>
    <w:rsid w:val="17224AAC"/>
    <w:rsid w:val="1B7555DF"/>
    <w:rsid w:val="1BD93979"/>
    <w:rsid w:val="1F294B43"/>
    <w:rsid w:val="20887168"/>
    <w:rsid w:val="21077C38"/>
    <w:rsid w:val="217B4549"/>
    <w:rsid w:val="250C6E64"/>
    <w:rsid w:val="25D70663"/>
    <w:rsid w:val="2FC373EC"/>
    <w:rsid w:val="3BA84B76"/>
    <w:rsid w:val="3F9B0522"/>
    <w:rsid w:val="426401D6"/>
    <w:rsid w:val="436827F5"/>
    <w:rsid w:val="44894202"/>
    <w:rsid w:val="462205B0"/>
    <w:rsid w:val="485B4BFD"/>
    <w:rsid w:val="4AFC0773"/>
    <w:rsid w:val="4B4E0ADA"/>
    <w:rsid w:val="4BE3771A"/>
    <w:rsid w:val="4E8E0064"/>
    <w:rsid w:val="53976CD4"/>
    <w:rsid w:val="570825E0"/>
    <w:rsid w:val="57DA6303"/>
    <w:rsid w:val="57F76CDC"/>
    <w:rsid w:val="58A306FF"/>
    <w:rsid w:val="61D24BDB"/>
    <w:rsid w:val="62D36402"/>
    <w:rsid w:val="636C1AD9"/>
    <w:rsid w:val="69516284"/>
    <w:rsid w:val="6B104197"/>
    <w:rsid w:val="6C860E43"/>
    <w:rsid w:val="6CA97B1E"/>
    <w:rsid w:val="6D466AD5"/>
    <w:rsid w:val="6D641974"/>
    <w:rsid w:val="6E946AEF"/>
    <w:rsid w:val="6FB726B9"/>
    <w:rsid w:val="6FC15835"/>
    <w:rsid w:val="74775695"/>
    <w:rsid w:val="77261368"/>
    <w:rsid w:val="78D834E0"/>
    <w:rsid w:val="7BF92390"/>
    <w:rsid w:val="7D274428"/>
    <w:rsid w:val="7E6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style0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0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仿宋_GB2312" w:eastAsia="仿宋_GB2312" w:cs="仿宋_GB2312"/>
      <w:color w:val="FFFF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801</Words>
  <Characters>808</Characters>
  <Lines>0</Lines>
  <Paragraphs>0</Paragraphs>
  <TotalTime>32</TotalTime>
  <ScaleCrop>false</ScaleCrop>
  <LinksUpToDate>false</LinksUpToDate>
  <CharactersWithSpaces>808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2024-07-25T08:41:00Z</dcterms:created>
  <dc:creator>Administrator</dc:creator>
  <cp:lastModifiedBy>安翔</cp:lastModifiedBy>
  <cp:lastPrinted>2024-08-08T09:16:00Z</cp:lastPrinted>
  <dcterms:modified xsi:type="dcterms:W3CDTF">2024-08-08T09:52:01Z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D69C59D05E18412783020FA7AF59DC6A_13</vt:lpwstr>
  </property>
</Properties>
</file>