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386" w:firstLineChars="200"/>
        <w:textAlignment w:val="auto"/>
      </w:pPr>
      <w:bookmarkStart w:id="0" w:name="_GoBack"/>
    </w:p>
    <w:p>
      <w:pPr>
        <w:keepNext w:val="0"/>
        <w:keepLines w:val="0"/>
        <w:pageBreakBefore w:val="0"/>
        <w:widowControl w:val="0"/>
        <w:kinsoku/>
        <w:wordWrap/>
        <w:overflowPunct/>
        <w:topLinePunct w:val="0"/>
        <w:autoSpaceDE/>
        <w:autoSpaceDN/>
        <w:bidi w:val="0"/>
        <w:adjustRightInd/>
        <w:snapToGrid/>
        <w:ind w:firstLine="386" w:firstLineChars="200"/>
        <w:textAlignment w:val="auto"/>
      </w:pPr>
      <w:r>
        <w:t>汉中市2022年义务教育招生入学政策解答</w:t>
      </w:r>
    </w:p>
    <w:p>
      <w:pPr>
        <w:keepNext w:val="0"/>
        <w:keepLines w:val="0"/>
        <w:pageBreakBefore w:val="0"/>
        <w:widowControl w:val="0"/>
        <w:kinsoku/>
        <w:wordWrap/>
        <w:overflowPunct/>
        <w:topLinePunct w:val="0"/>
        <w:autoSpaceDE/>
        <w:autoSpaceDN/>
        <w:bidi w:val="0"/>
        <w:adjustRightInd/>
        <w:snapToGrid/>
        <w:ind w:firstLine="386" w:firstLineChars="200"/>
        <w:textAlignment w:val="auto"/>
      </w:pPr>
      <w:r>
        <w:t>　　</w:t>
      </w:r>
    </w:p>
    <w:p>
      <w:pPr>
        <w:keepNext w:val="0"/>
        <w:keepLines w:val="0"/>
        <w:pageBreakBefore w:val="0"/>
        <w:widowControl w:val="0"/>
        <w:kinsoku/>
        <w:wordWrap/>
        <w:overflowPunct/>
        <w:topLinePunct w:val="0"/>
        <w:autoSpaceDE/>
        <w:autoSpaceDN/>
        <w:bidi w:val="0"/>
        <w:adjustRightInd/>
        <w:snapToGrid/>
        <w:ind w:firstLine="386" w:firstLineChars="200"/>
        <w:textAlignment w:val="auto"/>
      </w:pPr>
      <w:r>
        <w:t>为进一步规范义务教育招生行为，保障适龄儿童少年接受义务教育的权利，市教育局印发了《关于做好2022年义务教育招生入学工作的通知》（以下简称“通知”），现就群众关心的有关政策解答如下：</w:t>
      </w:r>
    </w:p>
    <w:p>
      <w:pPr>
        <w:keepNext w:val="0"/>
        <w:keepLines w:val="0"/>
        <w:pageBreakBefore w:val="0"/>
        <w:widowControl w:val="0"/>
        <w:kinsoku/>
        <w:wordWrap/>
        <w:overflowPunct/>
        <w:topLinePunct w:val="0"/>
        <w:autoSpaceDE/>
        <w:autoSpaceDN/>
        <w:bidi w:val="0"/>
        <w:adjustRightInd/>
        <w:snapToGrid/>
        <w:ind w:firstLine="386" w:firstLineChars="200"/>
        <w:textAlignment w:val="auto"/>
        <w:rPr>
          <w:b/>
          <w:bCs/>
        </w:rPr>
      </w:pPr>
      <w:r>
        <w:rPr>
          <w:b/>
          <w:bCs/>
        </w:rPr>
        <w:t>1．义务教育招生入学原则是什么？</w:t>
      </w:r>
    </w:p>
    <w:p>
      <w:pPr>
        <w:keepNext w:val="0"/>
        <w:keepLines w:val="0"/>
        <w:pageBreakBefore w:val="0"/>
        <w:widowControl w:val="0"/>
        <w:kinsoku/>
        <w:wordWrap/>
        <w:overflowPunct/>
        <w:topLinePunct w:val="0"/>
        <w:autoSpaceDE/>
        <w:autoSpaceDN/>
        <w:bidi w:val="0"/>
        <w:adjustRightInd/>
        <w:snapToGrid/>
        <w:ind w:firstLine="386" w:firstLineChars="200"/>
        <w:textAlignment w:val="auto"/>
      </w:pPr>
      <w:r>
        <w:t>答：</w:t>
      </w:r>
      <w:r>
        <w:t>一是属地管理原则。</w:t>
      </w:r>
      <w:r>
        <w:t>义务教育招生入学实行“市级统筹、县区为主、属地管理”工作机制。各县区教体局负责辖区内所有公办、民办义务教育招生入学的具体组织实施，包括划分学区、制定方案、明确程序、政策宣传、信息公开、学籍管理等工作。市教育局负责指导各县区做好招生入学工作。</w:t>
      </w:r>
      <w:r>
        <w:t>二是免试入学原则。</w:t>
      </w:r>
      <w:r>
        <w:t>义务教育学校严禁以各类考试、竞赛、培训成绩或证书、证明等作为招生依据，一律不得以面试、面谈、测评等名义选拔学生，所有公办、民办义务教育学校，必须自觉遵守、坚决执行。</w:t>
      </w:r>
      <w:r>
        <w:t>三是相对就近原则。</w:t>
      </w:r>
      <w:r>
        <w:t>县区教育行政部门按照“学校划片招生、生源就近入学”的总体目标，根据适龄儿童人数、学校分布和规模、行政区划、交通状况等因素，为每所公办义务教育学校科学合理划分学区，确保每一名适龄儿童少年均有一所对应的公办学校就读。</w:t>
      </w:r>
    </w:p>
    <w:p>
      <w:pPr>
        <w:keepNext w:val="0"/>
        <w:keepLines w:val="0"/>
        <w:pageBreakBefore w:val="0"/>
        <w:widowControl w:val="0"/>
        <w:kinsoku/>
        <w:wordWrap/>
        <w:overflowPunct/>
        <w:topLinePunct w:val="0"/>
        <w:autoSpaceDE/>
        <w:autoSpaceDN/>
        <w:bidi w:val="0"/>
        <w:adjustRightInd/>
        <w:snapToGrid/>
        <w:ind w:firstLine="386" w:firstLineChars="200"/>
        <w:textAlignment w:val="auto"/>
        <w:rPr>
          <w:b/>
          <w:bCs/>
        </w:rPr>
      </w:pPr>
      <w:r>
        <w:rPr>
          <w:b/>
          <w:bCs/>
        </w:rPr>
        <w:t>2．2022年我市义务教育招生入学政策最大的变化是什么？</w:t>
      </w:r>
    </w:p>
    <w:p>
      <w:pPr>
        <w:keepNext w:val="0"/>
        <w:keepLines w:val="0"/>
        <w:pageBreakBefore w:val="0"/>
        <w:widowControl w:val="0"/>
        <w:kinsoku/>
        <w:wordWrap/>
        <w:overflowPunct/>
        <w:topLinePunct w:val="0"/>
        <w:autoSpaceDE/>
        <w:autoSpaceDN/>
        <w:bidi w:val="0"/>
        <w:adjustRightInd/>
        <w:snapToGrid/>
        <w:ind w:firstLine="386" w:firstLineChars="200"/>
        <w:textAlignment w:val="auto"/>
      </w:pPr>
      <w:r>
        <w:t>答：</w:t>
      </w:r>
      <w:r>
        <w:t>一是严格招生计划管理。</w:t>
      </w:r>
      <w:r>
        <w:t>各县区教体局</w:t>
      </w:r>
      <w:r>
        <w:t>按照小学每班不超过45人、初中每班不超过50人要求，根据</w:t>
      </w:r>
      <w:r>
        <w:t>学校办学条件、办学规模</w:t>
      </w:r>
      <w:r>
        <w:t>、化解“大校额”等</w:t>
      </w:r>
      <w:r>
        <w:t>情况，科学编制招生计划。严格核定民办义务教育学校招生计划，坚决做到民办义务教育学校在校生规模只减不增、2022年秋季招生计划只减不增。</w:t>
      </w:r>
      <w:r>
        <w:t>二是民办义务教育学校在审批地招生。</w:t>
      </w:r>
      <w:r>
        <w:t>民办义务教育学校</w:t>
      </w:r>
      <w:r>
        <w:t>优先满足所在县区学生入学需求，所在县区招不满且审批机关为市教育局的，可以在市域内适当跨县招生，不得跨市招生。</w:t>
      </w:r>
      <w:r>
        <w:t>三是试点开展网上报名招生。</w:t>
      </w:r>
      <w:r>
        <w:t>按照教育部</w:t>
      </w:r>
      <w:r>
        <w:rPr>
          <w:rFonts w:hint="eastAsia"/>
        </w:rPr>
        <w:t>和</w:t>
      </w:r>
      <w:r>
        <w:t>省教育厅有关要求，</w:t>
      </w:r>
      <w:r>
        <w:t>市教育局</w:t>
      </w:r>
      <w:r>
        <w:rPr>
          <w:rFonts w:hint="eastAsia"/>
        </w:rPr>
        <w:t>已经</w:t>
      </w:r>
      <w:r>
        <w:t>建设汉中市义务教育学校招生</w:t>
      </w:r>
      <w:r>
        <w:rPr>
          <w:rFonts w:hint="eastAsia"/>
        </w:rPr>
        <w:t>管理</w:t>
      </w:r>
      <w:r>
        <w:t>平台，2022年在</w:t>
      </w:r>
      <w:r>
        <w:t>洋县、宁强县、略阳县试点开展</w:t>
      </w:r>
      <w:r>
        <w:rPr>
          <w:rFonts w:hint="eastAsia"/>
        </w:rPr>
        <w:t>义务教育</w:t>
      </w:r>
      <w:r>
        <w:t>网上报名招生</w:t>
      </w:r>
      <w:r>
        <w:t>。</w:t>
      </w:r>
    </w:p>
    <w:p>
      <w:pPr>
        <w:keepNext w:val="0"/>
        <w:keepLines w:val="0"/>
        <w:pageBreakBefore w:val="0"/>
        <w:widowControl w:val="0"/>
        <w:kinsoku/>
        <w:wordWrap/>
        <w:overflowPunct/>
        <w:topLinePunct w:val="0"/>
        <w:autoSpaceDE/>
        <w:autoSpaceDN/>
        <w:bidi w:val="0"/>
        <w:adjustRightInd/>
        <w:snapToGrid/>
        <w:ind w:firstLine="386" w:firstLineChars="200"/>
        <w:textAlignment w:val="auto"/>
        <w:rPr>
          <w:b/>
          <w:bCs/>
        </w:rPr>
      </w:pPr>
      <w:r>
        <w:rPr>
          <w:b/>
          <w:bCs/>
        </w:rPr>
        <w:t>3．今年义务教育学校的招生对象是哪些？</w:t>
      </w:r>
    </w:p>
    <w:p>
      <w:pPr>
        <w:keepNext w:val="0"/>
        <w:keepLines w:val="0"/>
        <w:pageBreakBefore w:val="0"/>
        <w:widowControl w:val="0"/>
        <w:kinsoku/>
        <w:wordWrap/>
        <w:overflowPunct/>
        <w:topLinePunct w:val="0"/>
        <w:autoSpaceDE/>
        <w:autoSpaceDN/>
        <w:bidi w:val="0"/>
        <w:adjustRightInd/>
        <w:snapToGrid/>
        <w:ind w:firstLine="386" w:firstLineChars="200"/>
        <w:textAlignment w:val="auto"/>
      </w:pPr>
      <w:r>
        <w:t>答：</w:t>
      </w:r>
      <w:r>
        <w:t>小学一年级截止2022年8月31日必须年满6周岁，初中一年级必须是小学应届毕业生。</w:t>
      </w:r>
    </w:p>
    <w:p>
      <w:pPr>
        <w:keepNext w:val="0"/>
        <w:keepLines w:val="0"/>
        <w:pageBreakBefore w:val="0"/>
        <w:widowControl w:val="0"/>
        <w:kinsoku/>
        <w:wordWrap/>
        <w:overflowPunct/>
        <w:topLinePunct w:val="0"/>
        <w:autoSpaceDE/>
        <w:autoSpaceDN/>
        <w:bidi w:val="0"/>
        <w:adjustRightInd/>
        <w:snapToGrid/>
        <w:ind w:firstLine="386" w:firstLineChars="200"/>
        <w:textAlignment w:val="auto"/>
        <w:rPr>
          <w:b/>
          <w:bCs/>
        </w:rPr>
      </w:pPr>
      <w:r>
        <w:rPr>
          <w:rFonts w:hint="eastAsia"/>
          <w:b/>
          <w:bCs/>
          <w:lang w:val="en-US" w:eastAsia="zh-CN"/>
        </w:rPr>
        <w:t>4.</w:t>
      </w:r>
      <w:r>
        <w:rPr>
          <w:b/>
          <w:bCs/>
        </w:rPr>
        <w:t>义务教育学校可以通过考试招生吗？</w:t>
      </w:r>
    </w:p>
    <w:p>
      <w:pPr>
        <w:keepNext w:val="0"/>
        <w:keepLines w:val="0"/>
        <w:pageBreakBefore w:val="0"/>
        <w:widowControl w:val="0"/>
        <w:kinsoku/>
        <w:wordWrap/>
        <w:overflowPunct/>
        <w:topLinePunct w:val="0"/>
        <w:autoSpaceDE/>
        <w:autoSpaceDN/>
        <w:bidi w:val="0"/>
        <w:adjustRightInd/>
        <w:snapToGrid/>
        <w:ind w:firstLine="386" w:firstLineChars="200"/>
        <w:textAlignment w:val="auto"/>
      </w:pPr>
      <w:r>
        <w:t>答：</w:t>
      </w:r>
      <w:r>
        <w:t>不可以。所有公办</w:t>
      </w:r>
      <w:r>
        <w:rPr>
          <w:rFonts w:hint="eastAsia"/>
        </w:rPr>
        <w:t>、</w:t>
      </w:r>
      <w:r>
        <w:t>民办义务教育学校都要遵守免试入学规定，</w:t>
      </w:r>
      <w:r>
        <w:t>严禁以各类考试、竞赛、培训成绩或证书、证明等作为招生依据，不得以面试、面谈、评测等名义选拔学生；严禁自行组织或与社会培训机构联合组织以选拔生源为目的各类考试，或采用社会培训机构自行组织的各类考试结果。</w:t>
      </w:r>
    </w:p>
    <w:p>
      <w:pPr>
        <w:keepNext w:val="0"/>
        <w:keepLines w:val="0"/>
        <w:pageBreakBefore w:val="0"/>
        <w:widowControl w:val="0"/>
        <w:kinsoku/>
        <w:wordWrap/>
        <w:overflowPunct/>
        <w:topLinePunct w:val="0"/>
        <w:autoSpaceDE/>
        <w:autoSpaceDN/>
        <w:bidi w:val="0"/>
        <w:adjustRightInd/>
        <w:snapToGrid/>
        <w:ind w:firstLine="386" w:firstLineChars="200"/>
        <w:textAlignment w:val="auto"/>
        <w:rPr>
          <w:b/>
          <w:bCs/>
        </w:rPr>
      </w:pPr>
      <w:r>
        <w:rPr>
          <w:b/>
          <w:bCs/>
        </w:rPr>
        <w:t>5．公办义务教育学校</w:t>
      </w:r>
      <w:r>
        <w:rPr>
          <w:rFonts w:hint="eastAsia"/>
          <w:b/>
          <w:bCs/>
        </w:rPr>
        <w:t>登记报名事宜</w:t>
      </w:r>
      <w:r>
        <w:rPr>
          <w:b/>
          <w:bCs/>
        </w:rPr>
        <w:t>从哪里知晓？</w:t>
      </w:r>
    </w:p>
    <w:p>
      <w:pPr>
        <w:keepNext w:val="0"/>
        <w:keepLines w:val="0"/>
        <w:pageBreakBefore w:val="0"/>
        <w:widowControl w:val="0"/>
        <w:kinsoku/>
        <w:wordWrap/>
        <w:overflowPunct/>
        <w:topLinePunct w:val="0"/>
        <w:autoSpaceDE/>
        <w:autoSpaceDN/>
        <w:bidi w:val="0"/>
        <w:adjustRightInd/>
        <w:snapToGrid/>
        <w:ind w:firstLine="386" w:firstLineChars="200"/>
        <w:textAlignment w:val="auto"/>
      </w:pPr>
      <w:r>
        <w:t>答：</w:t>
      </w:r>
      <w:r>
        <w:rPr>
          <w:rFonts w:hint="eastAsia"/>
        </w:rPr>
        <w:t>公办</w:t>
      </w:r>
      <w:r>
        <w:t>义务教育学校</w:t>
      </w:r>
      <w:r>
        <w:rPr>
          <w:rFonts w:hint="eastAsia"/>
        </w:rPr>
        <w:t>学区划分、</w:t>
      </w:r>
      <w:r>
        <w:t>服务范围、招生计划、报名登记时间、所需提资料等具体事宜，由各县区教育体育局</w:t>
      </w:r>
      <w:r>
        <w:rPr>
          <w:rFonts w:hint="eastAsia"/>
        </w:rPr>
        <w:t>确定，所在</w:t>
      </w:r>
      <w:r>
        <w:t>县区教育体育局和学校通过网站、微信等渠道广泛宣传告知。</w:t>
      </w:r>
    </w:p>
    <w:p>
      <w:pPr>
        <w:keepNext w:val="0"/>
        <w:keepLines w:val="0"/>
        <w:pageBreakBefore w:val="0"/>
        <w:widowControl w:val="0"/>
        <w:kinsoku/>
        <w:wordWrap/>
        <w:overflowPunct/>
        <w:topLinePunct w:val="0"/>
        <w:autoSpaceDE/>
        <w:autoSpaceDN/>
        <w:bidi w:val="0"/>
        <w:adjustRightInd/>
        <w:snapToGrid/>
        <w:ind w:firstLine="386" w:firstLineChars="200"/>
        <w:textAlignment w:val="auto"/>
        <w:rPr>
          <w:b/>
          <w:bCs/>
        </w:rPr>
      </w:pPr>
      <w:r>
        <w:rPr>
          <w:b/>
          <w:bCs/>
        </w:rPr>
        <w:t>6．公办义务教育学校怎样招生？</w:t>
      </w:r>
    </w:p>
    <w:p>
      <w:pPr>
        <w:keepNext w:val="0"/>
        <w:keepLines w:val="0"/>
        <w:pageBreakBefore w:val="0"/>
        <w:widowControl w:val="0"/>
        <w:kinsoku/>
        <w:wordWrap/>
        <w:overflowPunct/>
        <w:topLinePunct w:val="0"/>
        <w:autoSpaceDE/>
        <w:autoSpaceDN/>
        <w:bidi w:val="0"/>
        <w:adjustRightInd/>
        <w:snapToGrid/>
        <w:ind w:firstLine="386" w:firstLineChars="200"/>
        <w:textAlignment w:val="auto"/>
      </w:pPr>
      <w:r>
        <w:t>答：</w:t>
      </w:r>
      <w:r>
        <w:t>公办义务教育学校</w:t>
      </w:r>
      <w:r>
        <w:t>按照划定的学区范围招生，首先安排本辖区内户籍与实际居住地一致的适龄儿童少年就近入学，再根据登记入学人数和学校资源分布情况，在本辖区统筹安排其他情况的适龄儿童少年入学。空余学位优先满足各类优抚对象入学。小学一般采取登记（报名）方式入学，初中一般采取登记（报名）或对口直升方式入学。</w:t>
      </w:r>
    </w:p>
    <w:p>
      <w:pPr>
        <w:keepNext w:val="0"/>
        <w:keepLines w:val="0"/>
        <w:pageBreakBefore w:val="0"/>
        <w:widowControl w:val="0"/>
        <w:kinsoku/>
        <w:wordWrap/>
        <w:overflowPunct/>
        <w:topLinePunct w:val="0"/>
        <w:autoSpaceDE/>
        <w:autoSpaceDN/>
        <w:bidi w:val="0"/>
        <w:adjustRightInd/>
        <w:snapToGrid/>
        <w:ind w:firstLine="386" w:firstLineChars="200"/>
        <w:textAlignment w:val="auto"/>
        <w:rPr>
          <w:b/>
          <w:bCs/>
        </w:rPr>
      </w:pPr>
      <w:r>
        <w:rPr>
          <w:b/>
          <w:bCs/>
        </w:rPr>
        <w:t>7．民办义务教育学校怎样招生？</w:t>
      </w:r>
    </w:p>
    <w:p>
      <w:pPr>
        <w:keepNext w:val="0"/>
        <w:keepLines w:val="0"/>
        <w:pageBreakBefore w:val="0"/>
        <w:widowControl w:val="0"/>
        <w:kinsoku/>
        <w:wordWrap/>
        <w:overflowPunct/>
        <w:topLinePunct w:val="0"/>
        <w:autoSpaceDE/>
        <w:autoSpaceDN/>
        <w:bidi w:val="0"/>
        <w:adjustRightInd/>
        <w:snapToGrid/>
        <w:ind w:firstLine="386" w:firstLineChars="200"/>
        <w:textAlignment w:val="auto"/>
      </w:pPr>
      <w:r>
        <w:t>答：</w:t>
      </w:r>
      <w:r>
        <w:t>民办义务教育学校招生计划由所在县区教体局审定并公布，纳入全市统一管理平台实行网上报名招生。符合民办学校入学条件的学生，由其本人或家长或监护人，按照民办学校所在县区教体局规定的时限，登陆“汉中市义务教育学校招生管理系统”进行网上报名，所在县区教体局对报名学生进行资格审查。每个学生只能填报1所民办义务教育学校，且报名后不能修改。报名人数未超过核定招生计划的，一次性全部录取；报名人数超过招生计划的，实行电脑随机录取。未被民办学校</w:t>
      </w:r>
      <w:r>
        <w:rPr>
          <w:rFonts w:hint="eastAsia"/>
        </w:rPr>
        <w:t>电脑随机</w:t>
      </w:r>
      <w:r>
        <w:t>录取的，依据户籍、住房等因素由所在县区教体局安排到对应学区公办学校；若学区内无空余学位，统筹安排到其他公办学校。</w:t>
      </w:r>
    </w:p>
    <w:p>
      <w:pPr>
        <w:keepNext w:val="0"/>
        <w:keepLines w:val="0"/>
        <w:pageBreakBefore w:val="0"/>
        <w:widowControl w:val="0"/>
        <w:kinsoku/>
        <w:wordWrap/>
        <w:overflowPunct/>
        <w:topLinePunct w:val="0"/>
        <w:autoSpaceDE/>
        <w:autoSpaceDN/>
        <w:bidi w:val="0"/>
        <w:adjustRightInd/>
        <w:snapToGrid/>
        <w:ind w:firstLine="386" w:firstLineChars="200"/>
        <w:textAlignment w:val="auto"/>
        <w:rPr>
          <w:b/>
          <w:bCs/>
        </w:rPr>
      </w:pPr>
      <w:r>
        <w:rPr>
          <w:b/>
          <w:bCs/>
        </w:rPr>
        <w:t>8．我的孩子在某</w:t>
      </w:r>
      <w:r>
        <w:rPr>
          <w:rFonts w:hint="eastAsia"/>
          <w:b/>
          <w:bCs/>
          <w:lang w:val="en-US" w:eastAsia="zh-CN"/>
        </w:rPr>
        <w:t>民办</w:t>
      </w:r>
      <w:r>
        <w:rPr>
          <w:b/>
          <w:bCs/>
        </w:rPr>
        <w:t>九年制学校六年级就读，可以直接升入该校初中部吗？</w:t>
      </w:r>
    </w:p>
    <w:p>
      <w:pPr>
        <w:keepNext w:val="0"/>
        <w:keepLines w:val="0"/>
        <w:pageBreakBefore w:val="0"/>
        <w:widowControl w:val="0"/>
        <w:kinsoku/>
        <w:wordWrap/>
        <w:overflowPunct/>
        <w:topLinePunct w:val="0"/>
        <w:autoSpaceDE/>
        <w:autoSpaceDN/>
        <w:bidi w:val="0"/>
        <w:adjustRightInd/>
        <w:snapToGrid/>
        <w:ind w:firstLine="386" w:firstLineChars="200"/>
        <w:textAlignment w:val="auto"/>
      </w:pPr>
      <w:r>
        <w:t>答：</w:t>
      </w:r>
      <w:r>
        <w:t>分两种情况：小学应届毕业学生人数少于本校初中招生计划的，可以申请直升本校初中部</w:t>
      </w:r>
      <w:r>
        <w:rPr>
          <w:rFonts w:hint="eastAsia"/>
        </w:rPr>
        <w:t>就读</w:t>
      </w:r>
      <w:r>
        <w:t>；小学应届毕业学生人数大于本校初中招生计划的，全部按电脑随机录取方式招生。</w:t>
      </w:r>
    </w:p>
    <w:p>
      <w:pPr>
        <w:keepNext w:val="0"/>
        <w:keepLines w:val="0"/>
        <w:pageBreakBefore w:val="0"/>
        <w:widowControl w:val="0"/>
        <w:kinsoku/>
        <w:wordWrap/>
        <w:overflowPunct/>
        <w:topLinePunct w:val="0"/>
        <w:autoSpaceDE/>
        <w:autoSpaceDN/>
        <w:bidi w:val="0"/>
        <w:adjustRightInd/>
        <w:snapToGrid/>
        <w:ind w:firstLine="386" w:firstLineChars="200"/>
        <w:textAlignment w:val="auto"/>
        <w:rPr>
          <w:b/>
          <w:bCs/>
        </w:rPr>
      </w:pPr>
      <w:r>
        <w:rPr>
          <w:b/>
          <w:bCs/>
        </w:rPr>
        <w:t>9</w:t>
      </w:r>
      <w:r>
        <w:rPr>
          <w:rFonts w:hint="eastAsia"/>
          <w:b/>
          <w:bCs/>
        </w:rPr>
        <w:t>．</w:t>
      </w:r>
      <w:r>
        <w:rPr>
          <w:b/>
          <w:bCs/>
        </w:rPr>
        <w:t>我的孩子户口不在汉中，如何保障义务教育入学？</w:t>
      </w:r>
    </w:p>
    <w:p>
      <w:pPr>
        <w:keepNext w:val="0"/>
        <w:keepLines w:val="0"/>
        <w:pageBreakBefore w:val="0"/>
        <w:widowControl w:val="0"/>
        <w:kinsoku/>
        <w:wordWrap/>
        <w:overflowPunct/>
        <w:topLinePunct w:val="0"/>
        <w:autoSpaceDE/>
        <w:autoSpaceDN/>
        <w:bidi w:val="0"/>
        <w:adjustRightInd/>
        <w:snapToGrid/>
        <w:ind w:firstLine="386" w:firstLineChars="200"/>
        <w:textAlignment w:val="auto"/>
      </w:pPr>
      <w:r>
        <w:t>答：</w:t>
      </w:r>
      <w:r>
        <w:t>根据《中华人民共和国义务教育法》和省教育厅相关规定，义务教育适龄儿童少年在户籍所在地就近入学。申请在非户籍所在地入学的，监护人可持户籍、居住、就业等相关证明，由县区教育行政部门根据报名登记入学人数和学校资源分布情况，</w:t>
      </w:r>
      <w:r>
        <w:t>以公办学校为主</w:t>
      </w:r>
      <w:r>
        <w:t>统筹</w:t>
      </w:r>
      <w:r>
        <w:t>安排随迁子女就学。</w:t>
      </w:r>
    </w:p>
    <w:p>
      <w:pPr>
        <w:keepNext w:val="0"/>
        <w:keepLines w:val="0"/>
        <w:pageBreakBefore w:val="0"/>
        <w:widowControl w:val="0"/>
        <w:kinsoku/>
        <w:wordWrap/>
        <w:overflowPunct/>
        <w:topLinePunct w:val="0"/>
        <w:autoSpaceDE/>
        <w:autoSpaceDN/>
        <w:bidi w:val="0"/>
        <w:adjustRightInd/>
        <w:snapToGrid/>
        <w:ind w:firstLine="386" w:firstLineChars="200"/>
        <w:textAlignment w:val="auto"/>
        <w:rPr>
          <w:b/>
          <w:bCs/>
        </w:rPr>
      </w:pPr>
      <w:r>
        <w:rPr>
          <w:b/>
          <w:bCs/>
        </w:rPr>
        <w:t>10</w:t>
      </w:r>
      <w:r>
        <w:rPr>
          <w:rFonts w:hint="eastAsia"/>
          <w:b/>
          <w:bCs/>
        </w:rPr>
        <w:t>．</w:t>
      </w:r>
      <w:r>
        <w:rPr>
          <w:b/>
          <w:bCs/>
        </w:rPr>
        <w:t>如何保障适龄残疾儿童少年接受义务教育？</w:t>
      </w:r>
    </w:p>
    <w:p>
      <w:pPr>
        <w:keepNext w:val="0"/>
        <w:keepLines w:val="0"/>
        <w:pageBreakBefore w:val="0"/>
        <w:widowControl w:val="0"/>
        <w:kinsoku/>
        <w:wordWrap/>
        <w:overflowPunct/>
        <w:topLinePunct w:val="0"/>
        <w:autoSpaceDE/>
        <w:autoSpaceDN/>
        <w:bidi w:val="0"/>
        <w:adjustRightInd/>
        <w:snapToGrid/>
        <w:ind w:firstLine="386" w:firstLineChars="200"/>
        <w:textAlignment w:val="auto"/>
      </w:pPr>
      <w:r>
        <w:t>答：</w:t>
      </w:r>
      <w:r>
        <w:t>由所在县区残疾人教育专家委员会对适龄残疾儿童少年进行科学评估，对具备学习能力能够到普通学校就读的，优先安排到普通学校随班就读；对残疾程度较重，不能接受普通教育的，安排到特殊教育学校就读；对残疾程度严重，不能到校就读的，就近安排学校进行送教上门或通过远程教育的方式，保障其接受义务教育的权利。</w:t>
      </w:r>
    </w:p>
    <w:p>
      <w:pPr>
        <w:keepNext w:val="0"/>
        <w:keepLines w:val="0"/>
        <w:pageBreakBefore w:val="0"/>
        <w:widowControl w:val="0"/>
        <w:kinsoku/>
        <w:wordWrap/>
        <w:overflowPunct/>
        <w:topLinePunct w:val="0"/>
        <w:autoSpaceDE/>
        <w:autoSpaceDN/>
        <w:bidi w:val="0"/>
        <w:adjustRightInd/>
        <w:snapToGrid/>
        <w:ind w:firstLine="386" w:firstLineChars="200"/>
        <w:textAlignment w:val="auto"/>
        <w:rPr>
          <w:b/>
          <w:bCs/>
        </w:rPr>
      </w:pPr>
      <w:r>
        <w:rPr>
          <w:b/>
          <w:bCs/>
        </w:rPr>
        <w:t>11</w:t>
      </w:r>
      <w:r>
        <w:rPr>
          <w:rFonts w:hint="eastAsia"/>
          <w:b/>
          <w:bCs/>
        </w:rPr>
        <w:t>．</w:t>
      </w:r>
      <w:r>
        <w:rPr>
          <w:b/>
          <w:bCs/>
        </w:rPr>
        <w:t>入学优待政策涉及哪些群体？政策依据是什么？</w:t>
      </w:r>
    </w:p>
    <w:p>
      <w:pPr>
        <w:keepNext w:val="0"/>
        <w:keepLines w:val="0"/>
        <w:pageBreakBefore w:val="0"/>
        <w:widowControl w:val="0"/>
        <w:kinsoku/>
        <w:wordWrap/>
        <w:overflowPunct/>
        <w:topLinePunct w:val="0"/>
        <w:autoSpaceDE/>
        <w:autoSpaceDN/>
        <w:bidi w:val="0"/>
        <w:adjustRightInd/>
        <w:snapToGrid/>
        <w:ind w:firstLine="386" w:firstLineChars="200"/>
        <w:textAlignment w:val="auto"/>
      </w:pPr>
      <w:r>
        <w:t>答：</w:t>
      </w:r>
      <w:r>
        <w:t>优抚对象有四个类别：烈士子女、符合条件的现役军人子女，综合性消防救援队伍人员子女，公安英模和因公牺牲伤残警察子女，高层次人才子女及其他各类优抚对象。主要政策依据：《汉中市军人子女入学教育优待规定相关问题的通知》（汉政联〔2016〕1号）、《汉中市消防救援人员子女教育优待办法》（汉市应急发〔2020〕32号）、《汉中市公安英烈和因公牺牲伤残公安民警子女教育优待实施办法》（汉公政〔2020〕59号）、《汉中市引进人才子女入学实施细则》（汉教发〔2018〕166号）等有关规定。</w:t>
      </w:r>
    </w:p>
    <w:p>
      <w:pPr>
        <w:keepNext w:val="0"/>
        <w:keepLines w:val="0"/>
        <w:pageBreakBefore w:val="0"/>
        <w:widowControl w:val="0"/>
        <w:kinsoku/>
        <w:wordWrap/>
        <w:overflowPunct/>
        <w:topLinePunct w:val="0"/>
        <w:autoSpaceDE/>
        <w:autoSpaceDN/>
        <w:bidi w:val="0"/>
        <w:adjustRightInd/>
        <w:snapToGrid/>
        <w:ind w:firstLine="386" w:firstLineChars="200"/>
        <w:textAlignment w:val="auto"/>
        <w:rPr>
          <w:b/>
          <w:bCs/>
        </w:rPr>
      </w:pPr>
      <w:r>
        <w:rPr>
          <w:b/>
          <w:bCs/>
        </w:rPr>
        <w:t>12</w:t>
      </w:r>
      <w:r>
        <w:rPr>
          <w:rFonts w:hint="eastAsia"/>
          <w:b/>
          <w:bCs/>
        </w:rPr>
        <w:t>．</w:t>
      </w:r>
      <w:r>
        <w:rPr>
          <w:b/>
          <w:bCs/>
        </w:rPr>
        <w:t>入学报名信息采集有哪些要求？</w:t>
      </w:r>
    </w:p>
    <w:p>
      <w:pPr>
        <w:keepNext w:val="0"/>
        <w:keepLines w:val="0"/>
        <w:pageBreakBefore w:val="0"/>
        <w:widowControl w:val="0"/>
        <w:kinsoku/>
        <w:wordWrap/>
        <w:overflowPunct/>
        <w:topLinePunct w:val="0"/>
        <w:autoSpaceDE/>
        <w:autoSpaceDN/>
        <w:bidi w:val="0"/>
        <w:adjustRightInd/>
        <w:snapToGrid/>
        <w:ind w:firstLine="386" w:firstLineChars="200"/>
        <w:textAlignment w:val="auto"/>
      </w:pPr>
      <w:r>
        <w:t>答：</w:t>
      </w:r>
      <w:r>
        <w:t>各县区教体局按照义务教育招生入学有关法律法规政策规定，规范入学证明材料，对提供的入学证明材料列出清单并提前告知家长。不得要求提供学前教育经历、计划生育证明、超过正常入学年龄证明、随迁子女在户籍地无人监护等无谓证明材料；预防接种证明不作为入学报名前置条件，可在开学后及时要求学生提供。严禁采集学生家长职务和收入信息</w:t>
      </w:r>
      <w:r>
        <w:t>，不得利用各类APP、小程序随意反复采集学生相关信息。不得以各类竞赛成绩作为招生入学依据或参考，不得登记、收取中小学生竞赛或等级的证明材料（含复印件），不得要求学生填报中小学生竞赛或等级证书情况。</w:t>
      </w:r>
    </w:p>
    <w:p>
      <w:pPr>
        <w:keepNext w:val="0"/>
        <w:keepLines w:val="0"/>
        <w:pageBreakBefore w:val="0"/>
        <w:widowControl w:val="0"/>
        <w:kinsoku/>
        <w:wordWrap/>
        <w:overflowPunct/>
        <w:topLinePunct w:val="0"/>
        <w:autoSpaceDE/>
        <w:autoSpaceDN/>
        <w:bidi w:val="0"/>
        <w:adjustRightInd/>
        <w:snapToGrid/>
        <w:ind w:firstLine="386" w:firstLineChars="200"/>
        <w:textAlignment w:val="auto"/>
        <w:rPr>
          <w:b/>
          <w:bCs/>
        </w:rPr>
      </w:pPr>
      <w:r>
        <w:rPr>
          <w:b/>
          <w:bCs/>
        </w:rPr>
        <w:t>13</w:t>
      </w:r>
      <w:r>
        <w:rPr>
          <w:rFonts w:hint="eastAsia"/>
          <w:b/>
          <w:bCs/>
        </w:rPr>
        <w:t>．</w:t>
      </w:r>
      <w:r>
        <w:rPr>
          <w:b/>
          <w:bCs/>
        </w:rPr>
        <w:t>规范义务教育招生工作有哪些纪律要求？</w:t>
      </w:r>
    </w:p>
    <w:p>
      <w:pPr>
        <w:keepNext w:val="0"/>
        <w:keepLines w:val="0"/>
        <w:pageBreakBefore w:val="0"/>
        <w:widowControl w:val="0"/>
        <w:kinsoku/>
        <w:wordWrap/>
        <w:overflowPunct/>
        <w:topLinePunct w:val="0"/>
        <w:autoSpaceDE/>
        <w:autoSpaceDN/>
        <w:bidi w:val="0"/>
        <w:adjustRightInd/>
        <w:snapToGrid/>
        <w:ind w:firstLine="386" w:firstLineChars="200"/>
        <w:textAlignment w:val="auto"/>
      </w:pPr>
      <w:r>
        <w:t>答：</w:t>
      </w:r>
      <w:r>
        <w:t>一是落实“十项严禁”。 </w:t>
      </w:r>
      <w:r>
        <w:t>严禁以“国学班”“读经班”“私塾”等形式替代义务教育；严禁以集团化名义进行招生，教育集团内各学校招生后学生不得跨校流动；严禁无计划、超计划组织招生，招生结束后，学校不得擅自招收已被其他学校录取的学生；严禁自行组织或与社会培训机构联合组织以选拔生源为目的的各类考试，或采用社会培训机构自行组织的各类考试结果；严禁提前组织招生，变相“掐尖”选生源；严禁公办学校与民办学校混合招生、混合编班；严禁以高额物质奖励、虚假宣传等不正当手段招揽生源；严禁任何学校收取或变相收取与入学挂钩的“捐资助学款”；严禁义务教育阶段学校以各类竞赛证书、学科竞赛成绩或考级证明等作为招生依据；严禁义务教育阶段学校设立任何名义的重点班、快慢班。</w:t>
      </w:r>
      <w:r>
        <w:t>二是加强学籍管理。</w:t>
      </w:r>
      <w:r>
        <w:t>各县区教体局应于10月31日前完成小学新生注册和初中新生学籍接续。</w:t>
      </w:r>
      <w:r>
        <w:t>规范转学流程，除因户籍迁移、父母工作变动等原因不能在原所在学校就读的，可申请办理转学手续外，学生不得随意转学，毕业年级学生原则上不准转学。各县区教育行政部门要落实监管责任，严格审核转学申请和佐证材料，不符合转学规定的一律不得通过。</w:t>
      </w:r>
      <w:r>
        <w:t>严格落实学生“人籍一致，籍随人走”，严禁出现人籍分离、空挂学籍、学籍造假等现象，严禁为违规跨区域招收的学生和违规转学学生办理学籍转接。</w:t>
      </w:r>
      <w:r>
        <w:t>三是严肃追究责任。</w:t>
      </w:r>
      <w:r>
        <w:t>对违规违纪招生的学校，视情节轻重给予约谈、通报批评、减少招生计划、停止当年招生直至吊销办学许可证、追究相关人员责任等处罚。</w:t>
      </w:r>
    </w:p>
    <w:p>
      <w:pPr>
        <w:keepNext w:val="0"/>
        <w:keepLines w:val="0"/>
        <w:pageBreakBefore w:val="0"/>
        <w:widowControl w:val="0"/>
        <w:kinsoku/>
        <w:wordWrap/>
        <w:overflowPunct/>
        <w:topLinePunct w:val="0"/>
        <w:autoSpaceDE/>
        <w:autoSpaceDN/>
        <w:bidi w:val="0"/>
        <w:adjustRightInd/>
        <w:snapToGrid/>
        <w:ind w:firstLine="386" w:firstLineChars="200"/>
        <w:textAlignment w:val="auto"/>
        <w:rPr>
          <w:b/>
          <w:bCs/>
        </w:rPr>
      </w:pPr>
      <w:r>
        <w:rPr>
          <w:b/>
          <w:bCs/>
        </w:rPr>
        <w:t>14</w:t>
      </w:r>
      <w:r>
        <w:rPr>
          <w:rFonts w:hint="eastAsia"/>
          <w:b/>
          <w:bCs/>
        </w:rPr>
        <w:t>．</w:t>
      </w:r>
      <w:r>
        <w:rPr>
          <w:b/>
          <w:bCs/>
        </w:rPr>
        <w:t>义务教育招生入学工作还有哪些需要家长注意的事项？</w:t>
      </w:r>
    </w:p>
    <w:p>
      <w:pPr>
        <w:keepNext w:val="0"/>
        <w:keepLines w:val="0"/>
        <w:pageBreakBefore w:val="0"/>
        <w:widowControl w:val="0"/>
        <w:kinsoku/>
        <w:wordWrap/>
        <w:overflowPunct/>
        <w:topLinePunct w:val="0"/>
        <w:autoSpaceDE/>
        <w:autoSpaceDN/>
        <w:bidi w:val="0"/>
        <w:adjustRightInd/>
        <w:snapToGrid/>
        <w:ind w:firstLine="386" w:firstLineChars="200"/>
        <w:textAlignment w:val="auto"/>
      </w:pPr>
      <w:r>
        <w:t>答：</w:t>
      </w:r>
      <w:r>
        <w:t>希望家长朋友</w:t>
      </w:r>
      <w:r>
        <w:t>关注各级政府和教育部门官方发布的政策，</w:t>
      </w:r>
      <w:r>
        <w:t>按照所在县区教体局公布的招生入学方案，提前准备好相关材料，在规定时间完成报名登记。</w:t>
      </w:r>
      <w:r>
        <w:t>不偏听偏信</w:t>
      </w:r>
      <w:r>
        <w:t>，不要轻信自媒体、网络营销号等未经核实转载的虚假信息，</w:t>
      </w:r>
      <w:r>
        <w:t>切勿上当受骗。</w:t>
      </w:r>
    </w:p>
    <w:p>
      <w:pPr>
        <w:keepNext w:val="0"/>
        <w:keepLines w:val="0"/>
        <w:pageBreakBefore w:val="0"/>
        <w:widowControl w:val="0"/>
        <w:kinsoku/>
        <w:wordWrap/>
        <w:overflowPunct/>
        <w:topLinePunct w:val="0"/>
        <w:autoSpaceDE/>
        <w:autoSpaceDN/>
        <w:bidi w:val="0"/>
        <w:adjustRightInd/>
        <w:snapToGrid/>
        <w:ind w:firstLine="386" w:firstLineChars="200"/>
        <w:textAlignment w:val="auto"/>
        <w:rPr>
          <w:b/>
          <w:bCs/>
        </w:rPr>
      </w:pPr>
      <w:r>
        <w:rPr>
          <w:b/>
          <w:bCs/>
        </w:rPr>
        <w:t>15</w:t>
      </w:r>
      <w:r>
        <w:rPr>
          <w:rFonts w:hint="eastAsia"/>
          <w:b/>
          <w:bCs/>
        </w:rPr>
        <w:t>．</w:t>
      </w:r>
      <w:r>
        <w:rPr>
          <w:b/>
          <w:bCs/>
        </w:rPr>
        <w:t>市教育局</w:t>
      </w:r>
      <w:r>
        <w:rPr>
          <w:rFonts w:hint="eastAsia"/>
          <w:b/>
          <w:bCs/>
        </w:rPr>
        <w:t>、</w:t>
      </w:r>
      <w:r>
        <w:rPr>
          <w:b/>
          <w:bCs/>
        </w:rPr>
        <w:t>各县区教育体育局</w:t>
      </w:r>
      <w:r>
        <w:rPr>
          <w:rFonts w:hint="eastAsia"/>
          <w:b/>
          <w:bCs/>
        </w:rPr>
        <w:t>招生入学</w:t>
      </w:r>
      <w:r>
        <w:rPr>
          <w:b/>
          <w:bCs/>
        </w:rPr>
        <w:t>咨询电话</w:t>
      </w:r>
      <w:r>
        <w:rPr>
          <w:rFonts w:hint="eastAsia"/>
          <w:b/>
          <w:bCs/>
        </w:rPr>
        <w:t>如下：</w:t>
      </w:r>
    </w:p>
    <w:p>
      <w:pPr>
        <w:keepNext w:val="0"/>
        <w:keepLines w:val="0"/>
        <w:pageBreakBefore w:val="0"/>
        <w:widowControl w:val="0"/>
        <w:kinsoku/>
        <w:wordWrap/>
        <w:overflowPunct/>
        <w:topLinePunct w:val="0"/>
        <w:autoSpaceDE/>
        <w:autoSpaceDN/>
        <w:bidi w:val="0"/>
        <w:adjustRightInd/>
        <w:snapToGrid/>
        <w:ind w:firstLine="386" w:firstLineChars="200"/>
        <w:textAlignment w:val="auto"/>
        <w:rPr>
          <w:rFonts w:hint="eastAsia"/>
        </w:rPr>
      </w:pPr>
      <w:r>
        <w:rPr>
          <w:lang w:val="en-US" w:eastAsia="zh-CN"/>
        </w:rPr>
        <w:pict>
          <v:shape id="_x0000_i1025" o:spt="75" type="#_x0000_t75" style="height:309.6pt;width:435.6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bookmarkEnd w:id="0"/>
    </w:p>
    <w:sectPr>
      <w:footerReference r:id="rId3" w:type="default"/>
      <w:pgSz w:w="11906" w:h="16838"/>
      <w:pgMar w:top="1418" w:right="1418" w:bottom="1418" w:left="1418" w:header="851" w:footer="992" w:gutter="0"/>
      <w:cols w:space="720" w:num="1"/>
      <w:docGrid w:type="linesAndChars" w:linePitch="608"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93"/>
  <w:drawingGridVerticalSpacing w:val="30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jFkOTJjY2E1M2Y4MTI0ZjQ5Y2RhNDAyOTQyMGYwN2MifQ=="/>
  </w:docVars>
  <w:rsids>
    <w:rsidRoot w:val="4A1947CF"/>
    <w:rsid w:val="00236757"/>
    <w:rsid w:val="004A129A"/>
    <w:rsid w:val="004D0AB9"/>
    <w:rsid w:val="004D2B9C"/>
    <w:rsid w:val="00514233"/>
    <w:rsid w:val="006220E1"/>
    <w:rsid w:val="00A06CBB"/>
    <w:rsid w:val="00AC5833"/>
    <w:rsid w:val="00B83E6F"/>
    <w:rsid w:val="00BC08EE"/>
    <w:rsid w:val="01AD21D4"/>
    <w:rsid w:val="0536528C"/>
    <w:rsid w:val="17C16131"/>
    <w:rsid w:val="180E6A9F"/>
    <w:rsid w:val="21C77ABC"/>
    <w:rsid w:val="2AD2713E"/>
    <w:rsid w:val="2C446FD8"/>
    <w:rsid w:val="37274068"/>
    <w:rsid w:val="46C477FF"/>
    <w:rsid w:val="4A1947CF"/>
    <w:rsid w:val="5262200D"/>
    <w:rsid w:val="52AA59C2"/>
    <w:rsid w:val="67BD04F3"/>
    <w:rsid w:val="697C29F4"/>
    <w:rsid w:val="7E5B19F7"/>
    <w:rsid w:val="7EFE65AA"/>
    <w:rsid w:val="B7FC447B"/>
    <w:rsid w:val="DFBF4925"/>
    <w:rsid w:val="E8CF47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uiPriority w:val="99"/>
    <w:tblPr>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sz w:val="18"/>
      <w:szCs w:val="18"/>
    </w:rPr>
  </w:style>
  <w:style w:type="paragraph" w:styleId="3">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paragraph" w:styleId="5">
    <w:name w:val="Title"/>
    <w:basedOn w:val="1"/>
    <w:qFormat/>
    <w:uiPriority w:val="0"/>
    <w:pPr>
      <w:spacing w:before="240" w:after="60"/>
      <w:jc w:val="center"/>
      <w:outlineLvl w:val="0"/>
    </w:pPr>
    <w:rPr>
      <w:rFonts w:ascii="Arial" w:hAnsi="Arial"/>
      <w:b/>
      <w:sz w:val="32"/>
    </w:rPr>
  </w:style>
  <w:style w:type="character" w:styleId="8">
    <w:name w:val="Strong"/>
    <w:basedOn w:val="7"/>
    <w:qFormat/>
    <w:uiPriority w:val="0"/>
    <w:rPr>
      <w:b/>
    </w:rPr>
  </w:style>
  <w:style w:type="character" w:styleId="9">
    <w:name w:val="page number"/>
    <w:basedOn w:val="7"/>
    <w:qFormat/>
    <w:uiPriority w:val="0"/>
    <w:rPr>
      <w:rFonts w:cs="Times New Roman"/>
    </w:rPr>
  </w:style>
  <w:style w:type="character" w:customStyle="1" w:styleId="10">
    <w:name w:val="bjh-strong"/>
    <w:basedOn w:val="7"/>
    <w:qFormat/>
    <w:uiPriority w:val="0"/>
  </w:style>
  <w:style w:type="character" w:customStyle="1" w:styleId="11">
    <w:name w:val="页眉 字符"/>
    <w:basedOn w:val="7"/>
    <w:link w:val="3"/>
    <w:qFormat/>
    <w:uiPriority w:val="0"/>
    <w:rPr>
      <w:rFonts w:ascii="Calibri" w:hAnsi="Calibri" w:cs="黑体"/>
      <w:kern w:val="2"/>
      <w:sz w:val="18"/>
      <w:szCs w:val="18"/>
    </w:rPr>
  </w:style>
  <w:style w:type="character" w:customStyle="1" w:styleId="12">
    <w:name w:val="页脚 字符"/>
    <w:basedOn w:val="7"/>
    <w:link w:val="2"/>
    <w:qFormat/>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3275</Words>
  <Characters>3324</Characters>
  <Lines>23</Lines>
  <Paragraphs>6</Paragraphs>
  <TotalTime>6</TotalTime>
  <ScaleCrop>false</ScaleCrop>
  <LinksUpToDate>false</LinksUpToDate>
  <CharactersWithSpaces>3327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2022-06-29T01:18:00Z</dcterms:created>
  <dc:creator>d</dc:creator>
  <cp:lastModifiedBy>Administrator</cp:lastModifiedBy>
  <cp:lastPrinted>2022-07-06T07:22:00Z</cp:lastPrinted>
  <dcterms:modified xsi:type="dcterms:W3CDTF">2022-11-14T07:40:39Z</dcterms:modified>
  <dc:title>汉中市2022年义务教育招生入学政策解答</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F7CE7B4CEA5D4D5CA64033F7E141992F</vt:lpwstr>
  </property>
</Properties>
</file>